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2404" w14:textId="2205320F" w:rsidR="00C51D11" w:rsidRDefault="00C51D11" w:rsidP="00C51D11">
      <w:pPr>
        <w:jc w:val="center"/>
      </w:pPr>
      <w:r>
        <w:rPr>
          <w:noProof/>
          <w:sz w:val="48"/>
          <w:szCs w:val="48"/>
        </w:rPr>
        <w:drawing>
          <wp:inline distT="0" distB="0" distL="0" distR="0" wp14:anchorId="3C5E386D" wp14:editId="05A77250">
            <wp:extent cx="5051003" cy="754380"/>
            <wp:effectExtent l="0" t="0" r="0" b="7620"/>
            <wp:docPr id="2" name="Picture 1" descr="CS%20Logo%20Horizontal%20RGB%20FINAL_preview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%20Logo%20Horizontal%20RGB%20FINAL_preview.jpe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6305" cy="7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48F4C" w14:textId="22544340" w:rsidR="00684944" w:rsidRPr="00C51D11" w:rsidRDefault="00C51D11" w:rsidP="00C51D11">
      <w:pPr>
        <w:jc w:val="center"/>
        <w:rPr>
          <w:b/>
          <w:bCs/>
          <w:sz w:val="28"/>
          <w:szCs w:val="28"/>
        </w:rPr>
      </w:pPr>
      <w:r w:rsidRPr="00C51D11">
        <w:rPr>
          <w:b/>
          <w:bCs/>
          <w:sz w:val="28"/>
          <w:szCs w:val="28"/>
        </w:rPr>
        <w:t>TECH SHEET</w:t>
      </w:r>
    </w:p>
    <w:p w14:paraId="6828C6B9" w14:textId="6E3C2784" w:rsidR="00C51D11" w:rsidRPr="00FD0613" w:rsidRDefault="00C51D11">
      <w:r w:rsidRPr="00617222">
        <w:rPr>
          <w:b/>
          <w:bCs/>
        </w:rPr>
        <w:t>Winery</w:t>
      </w:r>
      <w:r>
        <w:t>:</w:t>
      </w:r>
      <w:r w:rsidR="000572FC">
        <w:t xml:space="preserve"> </w:t>
      </w:r>
      <w:r w:rsidR="00FD0613">
        <w:t xml:space="preserve">Francesco </w:t>
      </w:r>
      <w:proofErr w:type="spellStart"/>
      <w:r w:rsidR="00FD0613">
        <w:t>Borgogno</w:t>
      </w:r>
      <w:proofErr w:type="spellEnd"/>
    </w:p>
    <w:p w14:paraId="7C17BFC2" w14:textId="2EB973FA" w:rsidR="00C51D11" w:rsidRDefault="00EF63E3">
      <w:r w:rsidRPr="00617222">
        <w:rPr>
          <w:b/>
          <w:bCs/>
        </w:rPr>
        <w:t>Brand name</w:t>
      </w:r>
      <w:r>
        <w:t>:</w:t>
      </w:r>
      <w:r w:rsidR="004D5677">
        <w:t xml:space="preserve"> Lange Nebbiolo</w:t>
      </w:r>
    </w:p>
    <w:p w14:paraId="1734A27F" w14:textId="54DD0C1C" w:rsidR="00C51D11" w:rsidRDefault="00C51D11">
      <w:r w:rsidRPr="00617222">
        <w:rPr>
          <w:b/>
          <w:bCs/>
        </w:rPr>
        <w:t>Vintage</w:t>
      </w:r>
      <w:r>
        <w:t>:</w:t>
      </w:r>
      <w:r w:rsidR="00D5053A">
        <w:t xml:space="preserve"> </w:t>
      </w:r>
      <w:r w:rsidR="000572FC">
        <w:t>2020</w:t>
      </w:r>
    </w:p>
    <w:p w14:paraId="188F7669" w14:textId="5DDE0FBF" w:rsidR="00EF63E3" w:rsidRDefault="00EF63E3">
      <w:r w:rsidRPr="00617222">
        <w:rPr>
          <w:b/>
          <w:bCs/>
        </w:rPr>
        <w:t>PDO/PGI</w:t>
      </w:r>
      <w:r w:rsidR="00D5053A">
        <w:rPr>
          <w:b/>
          <w:bCs/>
        </w:rPr>
        <w:t>/TO</w:t>
      </w:r>
      <w:r>
        <w:t xml:space="preserve">: </w:t>
      </w:r>
      <w:r w:rsidR="000572FC">
        <w:t xml:space="preserve">DOC </w:t>
      </w:r>
      <w:r w:rsidR="004D5677">
        <w:t>Langhe</w:t>
      </w:r>
    </w:p>
    <w:p w14:paraId="136AA598" w14:textId="27F73D98" w:rsidR="00EF63E3" w:rsidRDefault="00EF63E3">
      <w:r w:rsidRPr="00617222">
        <w:rPr>
          <w:b/>
          <w:bCs/>
        </w:rPr>
        <w:t>Grape variety(-</w:t>
      </w:r>
      <w:proofErr w:type="spellStart"/>
      <w:r w:rsidRPr="00617222">
        <w:rPr>
          <w:b/>
          <w:bCs/>
        </w:rPr>
        <w:t>ies</w:t>
      </w:r>
      <w:proofErr w:type="spellEnd"/>
      <w:r>
        <w:t>):</w:t>
      </w:r>
      <w:r w:rsidR="005D08F8">
        <w:t xml:space="preserve"> </w:t>
      </w:r>
      <w:r w:rsidR="000572FC">
        <w:t xml:space="preserve">100% </w:t>
      </w:r>
      <w:r w:rsidR="004D5677">
        <w:t>Nebbio</w:t>
      </w:r>
      <w:r w:rsidR="001B4F45">
        <w:t>l</w:t>
      </w:r>
      <w:r w:rsidR="004D5677">
        <w:t>o</w:t>
      </w:r>
    </w:p>
    <w:p w14:paraId="52C6E1C6" w14:textId="32C4C76D" w:rsidR="00EF63E3" w:rsidRDefault="00EF63E3">
      <w:r w:rsidRPr="00617222">
        <w:rPr>
          <w:b/>
          <w:bCs/>
        </w:rPr>
        <w:t>Date bottled</w:t>
      </w:r>
      <w:r>
        <w:t>:</w:t>
      </w:r>
      <w:r w:rsidR="000572FC">
        <w:t xml:space="preserve"> </w:t>
      </w:r>
      <w:r w:rsidR="001B4F45">
        <w:t>June, 20</w:t>
      </w:r>
      <w:r w:rsidR="000572FC">
        <w:t>2</w:t>
      </w:r>
      <w:r w:rsidR="001B4F45">
        <w:t>1</w:t>
      </w:r>
    </w:p>
    <w:p w14:paraId="0EE5EB87" w14:textId="7CFFD8E4" w:rsidR="00EF63E3" w:rsidRDefault="00EF63E3">
      <w:r w:rsidRPr="00617222">
        <w:rPr>
          <w:b/>
          <w:bCs/>
        </w:rPr>
        <w:t>Winemaking Regiment</w:t>
      </w:r>
      <w:r>
        <w:t xml:space="preserve">: </w:t>
      </w:r>
      <w:r w:rsidR="004D5677">
        <w:t xml:space="preserve">10-12 days of fermentation and 2-3 pump-overs/day. Aged in Slavonian </w:t>
      </w:r>
      <w:proofErr w:type="spellStart"/>
      <w:r w:rsidR="004D5677">
        <w:t>tonneaux</w:t>
      </w:r>
      <w:proofErr w:type="spellEnd"/>
      <w:r w:rsidR="004D5677">
        <w:t xml:space="preserve"> for 7 months. </w:t>
      </w:r>
      <w:r w:rsidR="001B4F45">
        <w:t>Then another 6 months in bottle before release</w:t>
      </w:r>
    </w:p>
    <w:p w14:paraId="7F0E4CD1" w14:textId="5402EEF6" w:rsidR="005D08F8" w:rsidRDefault="005D08F8">
      <w:r w:rsidRPr="00617222">
        <w:rPr>
          <w:b/>
          <w:bCs/>
        </w:rPr>
        <w:t>Other notes for winemaking</w:t>
      </w:r>
      <w:r>
        <w:t>: Indigenous yeast</w:t>
      </w:r>
      <w:r w:rsidR="00BC4C34">
        <w:t xml:space="preserve"> </w:t>
      </w:r>
    </w:p>
    <w:p w14:paraId="2AE11138" w14:textId="1A087C06" w:rsidR="005D08F8" w:rsidRDefault="005D08F8">
      <w:r w:rsidRPr="00617222">
        <w:rPr>
          <w:b/>
          <w:bCs/>
        </w:rPr>
        <w:t>Viticultural</w:t>
      </w:r>
      <w:r w:rsidR="00617222" w:rsidRPr="00617222">
        <w:rPr>
          <w:b/>
          <w:bCs/>
        </w:rPr>
        <w:t xml:space="preserve"> methods</w:t>
      </w:r>
      <w:r>
        <w:t xml:space="preserve">: </w:t>
      </w:r>
      <w:r w:rsidR="00FD0613">
        <w:t>Organic</w:t>
      </w:r>
    </w:p>
    <w:p w14:paraId="618ECF95" w14:textId="39D7634E" w:rsidR="005D08F8" w:rsidRDefault="005D08F8">
      <w:r w:rsidRPr="00617222">
        <w:rPr>
          <w:b/>
          <w:bCs/>
        </w:rPr>
        <w:t>Vegan</w:t>
      </w:r>
      <w:r>
        <w:t>: Yes</w:t>
      </w:r>
    </w:p>
    <w:p w14:paraId="29E57E86" w14:textId="18001EE0" w:rsidR="00617222" w:rsidRPr="0078096A" w:rsidRDefault="00617222">
      <w:r w:rsidRPr="00617222">
        <w:rPr>
          <w:b/>
          <w:bCs/>
        </w:rPr>
        <w:t>Yields</w:t>
      </w:r>
      <w:r w:rsidR="00FD0613">
        <w:rPr>
          <w:b/>
          <w:bCs/>
        </w:rPr>
        <w:t>:</w:t>
      </w:r>
      <w:r w:rsidR="0078096A">
        <w:t xml:space="preserve"> 100 hl/ha. Vines planted in 19</w:t>
      </w:r>
      <w:r w:rsidR="004D5677">
        <w:t>8</w:t>
      </w:r>
      <w:r w:rsidR="0078096A">
        <w:t xml:space="preserve">0. 1 ha in total. </w:t>
      </w:r>
    </w:p>
    <w:p w14:paraId="3407F2EE" w14:textId="0074350B" w:rsidR="00617222" w:rsidRDefault="00617222">
      <w:r w:rsidRPr="00617222">
        <w:rPr>
          <w:b/>
          <w:bCs/>
        </w:rPr>
        <w:t>Trellising system:</w:t>
      </w:r>
      <w:r>
        <w:t xml:space="preserve"> </w:t>
      </w:r>
      <w:proofErr w:type="spellStart"/>
      <w:r w:rsidR="0078096A">
        <w:t>S</w:t>
      </w:r>
      <w:r w:rsidR="00FD0613">
        <w:t>palliera</w:t>
      </w:r>
      <w:proofErr w:type="spellEnd"/>
      <w:r w:rsidR="00FD0613">
        <w:t xml:space="preserve">/Guyot method; southwest. </w:t>
      </w:r>
    </w:p>
    <w:p w14:paraId="217A81DF" w14:textId="73814312" w:rsidR="00617222" w:rsidRDefault="00617222">
      <w:r w:rsidRPr="00617222">
        <w:rPr>
          <w:b/>
          <w:bCs/>
        </w:rPr>
        <w:t>Elevation</w:t>
      </w:r>
      <w:r>
        <w:t xml:space="preserve">: </w:t>
      </w:r>
      <w:r w:rsidR="004D5677">
        <w:t>30</w:t>
      </w:r>
      <w:r w:rsidR="00FD0613">
        <w:t>0m</w:t>
      </w:r>
    </w:p>
    <w:p w14:paraId="1CE76DF7" w14:textId="0EFD504B" w:rsidR="00E368E2" w:rsidRDefault="00617222">
      <w:r w:rsidRPr="00617222">
        <w:rPr>
          <w:b/>
          <w:bCs/>
        </w:rPr>
        <w:t>Soil</w:t>
      </w:r>
      <w:r>
        <w:t>:</w:t>
      </w:r>
      <w:r w:rsidR="00FD0613">
        <w:t xml:space="preserve"> </w:t>
      </w:r>
      <w:r w:rsidR="001B4F45">
        <w:t xml:space="preserve">Gravely </w:t>
      </w:r>
      <w:r w:rsidR="00FD0613">
        <w:t>Clay</w:t>
      </w:r>
    </w:p>
    <w:p w14:paraId="6280AD7C" w14:textId="48E38121" w:rsidR="00FD0613" w:rsidRDefault="00FD0613">
      <w:r w:rsidRPr="0030373A">
        <w:rPr>
          <w:b/>
          <w:bCs/>
        </w:rPr>
        <w:t>pH</w:t>
      </w:r>
      <w:r>
        <w:t>: 3.</w:t>
      </w:r>
      <w:r w:rsidR="001B4F45">
        <w:t>1</w:t>
      </w:r>
      <w:r>
        <w:t xml:space="preserve"> </w:t>
      </w:r>
      <w:r w:rsidRPr="0030373A">
        <w:rPr>
          <w:b/>
          <w:bCs/>
        </w:rPr>
        <w:t>Total SO2</w:t>
      </w:r>
      <w:r>
        <w:t xml:space="preserve">: </w:t>
      </w:r>
      <w:r w:rsidR="001B4F45">
        <w:t>39</w:t>
      </w:r>
      <w:r>
        <w:t xml:space="preserve"> mg/L </w:t>
      </w:r>
      <w:r w:rsidRPr="0030373A">
        <w:rPr>
          <w:b/>
          <w:bCs/>
        </w:rPr>
        <w:t>Alcohol</w:t>
      </w:r>
      <w:r>
        <w:t>: 1</w:t>
      </w:r>
      <w:r w:rsidR="001B4F45">
        <w:t>4.5</w:t>
      </w:r>
      <w:r>
        <w:t xml:space="preserve"> by VOL </w:t>
      </w:r>
      <w:r w:rsidRPr="0030373A">
        <w:rPr>
          <w:b/>
          <w:bCs/>
        </w:rPr>
        <w:t>Residual Sugar</w:t>
      </w:r>
      <w:r>
        <w:t>: 0.</w:t>
      </w:r>
      <w:r w:rsidR="001B4F45">
        <w:t>21</w:t>
      </w:r>
      <w:r>
        <w:t xml:space="preserve"> g/L </w:t>
      </w:r>
      <w:r w:rsidRPr="0030373A">
        <w:rPr>
          <w:b/>
          <w:bCs/>
        </w:rPr>
        <w:t>Total Acidity</w:t>
      </w:r>
      <w:r>
        <w:t xml:space="preserve">: </w:t>
      </w:r>
      <w:r w:rsidR="001B4F45">
        <w:t>4.72</w:t>
      </w:r>
      <w:r>
        <w:t>g/L</w:t>
      </w:r>
    </w:p>
    <w:p w14:paraId="4555117B" w14:textId="75231BB3" w:rsidR="0030373A" w:rsidRDefault="0030373A">
      <w:r w:rsidRPr="00E22B63">
        <w:rPr>
          <w:b/>
          <w:bCs/>
        </w:rPr>
        <w:t>Miscellaneous information:</w:t>
      </w:r>
      <w:r w:rsidR="000572FC">
        <w:t xml:space="preserve"> </w:t>
      </w:r>
      <w:r w:rsidR="00FD0613">
        <w:t xml:space="preserve">Grapes comes from the </w:t>
      </w:r>
      <w:r w:rsidR="004D5677">
        <w:t>area of La Morra-</w:t>
      </w:r>
      <w:proofErr w:type="spellStart"/>
      <w:r w:rsidR="004D5677">
        <w:t>Brunate</w:t>
      </w:r>
      <w:proofErr w:type="spellEnd"/>
      <w:r w:rsidR="004D5677">
        <w:t xml:space="preserve"> with 8500btls produced/year.</w:t>
      </w:r>
    </w:p>
    <w:p w14:paraId="30A20EB0" w14:textId="4BDCF5B4" w:rsidR="0030373A" w:rsidRPr="00FD0613" w:rsidRDefault="0030373A">
      <w:r w:rsidRPr="00E22B63">
        <w:rPr>
          <w:b/>
          <w:bCs/>
        </w:rPr>
        <w:t>Flavor</w:t>
      </w:r>
      <w:r w:rsidR="00E22B63" w:rsidRPr="00E22B63">
        <w:rPr>
          <w:b/>
          <w:bCs/>
        </w:rPr>
        <w:t xml:space="preserve"> of the win</w:t>
      </w:r>
      <w:r w:rsidR="000B636E">
        <w:rPr>
          <w:b/>
          <w:bCs/>
        </w:rPr>
        <w:t>e:</w:t>
      </w:r>
      <w:r w:rsidR="00FD0613">
        <w:t xml:space="preserve"> </w:t>
      </w:r>
      <w:r w:rsidR="001B4F45">
        <w:t xml:space="preserve">Raspberry dominates with soft texture, drying and fine tannins. </w:t>
      </w:r>
    </w:p>
    <w:p w14:paraId="10D532D2" w14:textId="43DBBBEC" w:rsidR="00C51D11" w:rsidRDefault="00E22B63">
      <w:r w:rsidRPr="00E22B63">
        <w:rPr>
          <w:b/>
          <w:bCs/>
        </w:rPr>
        <w:t>Food/wine pairing</w:t>
      </w:r>
      <w:r>
        <w:t>:</w:t>
      </w:r>
      <w:r w:rsidR="000B636E">
        <w:t xml:space="preserve"> </w:t>
      </w:r>
      <w:r w:rsidR="001B4F45">
        <w:t xml:space="preserve">Best served with Fondue, risottos and grilled meats. </w:t>
      </w:r>
    </w:p>
    <w:sectPr w:rsidR="00C51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11"/>
    <w:rsid w:val="000572FC"/>
    <w:rsid w:val="000769D0"/>
    <w:rsid w:val="000B636E"/>
    <w:rsid w:val="000F5E10"/>
    <w:rsid w:val="001B4F45"/>
    <w:rsid w:val="001C31AD"/>
    <w:rsid w:val="0030373A"/>
    <w:rsid w:val="004D5677"/>
    <w:rsid w:val="005D08F8"/>
    <w:rsid w:val="00617222"/>
    <w:rsid w:val="0078096A"/>
    <w:rsid w:val="008D1C83"/>
    <w:rsid w:val="0091127E"/>
    <w:rsid w:val="0093093A"/>
    <w:rsid w:val="00A27F41"/>
    <w:rsid w:val="00B779B7"/>
    <w:rsid w:val="00BC4C34"/>
    <w:rsid w:val="00C51D11"/>
    <w:rsid w:val="00C97853"/>
    <w:rsid w:val="00D5053A"/>
    <w:rsid w:val="00E22B63"/>
    <w:rsid w:val="00E368E2"/>
    <w:rsid w:val="00EF63E3"/>
    <w:rsid w:val="00F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E113"/>
  <w15:chartTrackingRefBased/>
  <w15:docId w15:val="{66840D4E-6414-415C-ACCF-33D1646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778</Characters>
  <Application>Microsoft Office Word</Application>
  <DocSecurity>0</DocSecurity>
  <Lines>22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Zinelis</dc:creator>
  <cp:keywords/>
  <dc:description/>
  <cp:lastModifiedBy>Samantha Leather</cp:lastModifiedBy>
  <cp:revision>2</cp:revision>
  <dcterms:created xsi:type="dcterms:W3CDTF">2022-11-21T15:49:00Z</dcterms:created>
  <dcterms:modified xsi:type="dcterms:W3CDTF">2022-11-21T15:49:00Z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7e5584e62dff8814a70eb671b0ace9c40a89ec92bdf0a04265e2cbb4724a9a6d</vt:lpwstr>
  </property>
</Properties>
</file>